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9D2BD" w14:textId="4DD86610" w:rsidR="00213A4F" w:rsidRPr="00F857E8" w:rsidRDefault="00F857E8" w:rsidP="00F857E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57E8">
        <w:rPr>
          <w:rFonts w:ascii="Times New Roman" w:hAnsi="Times New Roman"/>
          <w:b/>
          <w:sz w:val="28"/>
          <w:szCs w:val="28"/>
        </w:rPr>
        <w:t>ОСНОВЫ БЕЗОПАСНОСТИ ЖИЗНЕДЕЯТЕЛЬНОСТИ</w:t>
      </w:r>
    </w:p>
    <w:p w14:paraId="295A52B9" w14:textId="21783A4B" w:rsidR="00F857E8" w:rsidRPr="00F857E8" w:rsidRDefault="00213A4F" w:rsidP="00F857E8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857E8">
        <w:rPr>
          <w:sz w:val="28"/>
          <w:szCs w:val="28"/>
        </w:rPr>
        <w:tab/>
      </w:r>
      <w:r w:rsidRPr="00F857E8">
        <w:rPr>
          <w:sz w:val="28"/>
          <w:szCs w:val="28"/>
        </w:rPr>
        <w:tab/>
      </w:r>
      <w:r w:rsidR="00F857E8" w:rsidRPr="00F857E8">
        <w:rPr>
          <w:sz w:val="28"/>
          <w:szCs w:val="28"/>
        </w:rPr>
        <w:t xml:space="preserve">Рабочая программа по основам безопасности жизнедеятельности (далее – ОБЖ) разработана на основе Концепций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</w:t>
      </w:r>
      <w:r w:rsidR="00F857E8">
        <w:rPr>
          <w:sz w:val="28"/>
          <w:szCs w:val="28"/>
        </w:rPr>
        <w:t>требований</w:t>
      </w:r>
      <w:r w:rsidR="00F857E8" w:rsidRPr="00F857E8">
        <w:rPr>
          <w:sz w:val="28"/>
          <w:szCs w:val="28"/>
        </w:rPr>
        <w:t xml:space="preserve"> к результатам освоения основн</w:t>
      </w:r>
      <w:r w:rsidR="00F857E8">
        <w:rPr>
          <w:sz w:val="28"/>
          <w:szCs w:val="28"/>
        </w:rPr>
        <w:t>ого</w:t>
      </w:r>
      <w:r w:rsidR="00F857E8" w:rsidRPr="00F857E8">
        <w:rPr>
          <w:sz w:val="28"/>
          <w:szCs w:val="28"/>
        </w:rPr>
        <w:t xml:space="preserve"> общ</w:t>
      </w:r>
      <w:r w:rsidR="00F857E8">
        <w:rPr>
          <w:sz w:val="28"/>
          <w:szCs w:val="28"/>
        </w:rPr>
        <w:t>его</w:t>
      </w:r>
      <w:r w:rsidR="00F857E8" w:rsidRPr="00F857E8">
        <w:rPr>
          <w:sz w:val="28"/>
          <w:szCs w:val="28"/>
        </w:rPr>
        <w:t xml:space="preserve"> образования, представленны</w:t>
      </w:r>
      <w:r w:rsidR="00F857E8">
        <w:rPr>
          <w:sz w:val="28"/>
          <w:szCs w:val="28"/>
        </w:rPr>
        <w:t>х</w:t>
      </w:r>
      <w:r w:rsidR="00F857E8" w:rsidRPr="00F857E8">
        <w:rPr>
          <w:sz w:val="28"/>
          <w:szCs w:val="28"/>
        </w:rPr>
        <w:t xml:space="preserve"> в Федеральном государственном образовательном стандарте (далее – ФГОС) обще</w:t>
      </w:r>
      <w:r w:rsidR="00F857E8">
        <w:rPr>
          <w:sz w:val="28"/>
          <w:szCs w:val="28"/>
        </w:rPr>
        <w:t>го</w:t>
      </w:r>
      <w:r w:rsidR="00F857E8" w:rsidRPr="00F857E8">
        <w:rPr>
          <w:sz w:val="28"/>
          <w:szCs w:val="28"/>
        </w:rPr>
        <w:t xml:space="preserve"> образовани</w:t>
      </w:r>
      <w:r w:rsidR="00F857E8">
        <w:rPr>
          <w:sz w:val="28"/>
          <w:szCs w:val="28"/>
        </w:rPr>
        <w:t>я</w:t>
      </w:r>
      <w:r w:rsidR="00F857E8" w:rsidRPr="00F857E8">
        <w:rPr>
          <w:sz w:val="28"/>
          <w:szCs w:val="28"/>
        </w:rPr>
        <w:t xml:space="preserve"> (утвержден приказом министерства просвещения Российской Федерации от 31 мая 2021 г. № 287) по учебному предмету ОБЖ, федеральной рабочей программы воспитания.</w:t>
      </w:r>
    </w:p>
    <w:p w14:paraId="09245302" w14:textId="616BFE16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</w:t>
      </w: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</w:t>
      </w: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191385C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ясное понимание современных проблем безопасности и формирования у подрастающего поколения базового уровня культуры безопасного поведения;</w:t>
      </w:r>
    </w:p>
    <w:p w14:paraId="4B2C09F2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прочее приспособление для учащихся к основному понятию, создание их преемственности изучение основ комплекса безопасности личности на следующем уровне образования;</w:t>
      </w:r>
    </w:p>
    <w:p w14:paraId="738671A9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возможность выработки и закрепления у обучающихся навыков и навыков, полезных для жизни;</w:t>
      </w:r>
    </w:p>
    <w:p w14:paraId="07C35E0E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выработку практико-ориентированных компетенций, соответствующую современности;</w:t>
      </w:r>
    </w:p>
    <w:p w14:paraId="6CFBE3B9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необходимого баланса межпредметных связей и их разумного взаимодополнения, способствующего формированию практических умений и навыков.</w:t>
      </w:r>
    </w:p>
    <w:p w14:paraId="165C2998" w14:textId="24FA206B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В Программе содержани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предмета ОБЖ структурно представлено десятью модулями (тематическими линиями), включающими в себя изучение предмета на уровне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основного</w:t>
      </w: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образования и преемственность учебного процесса на уровне среднего общего образования:</w:t>
      </w:r>
    </w:p>
    <w:p w14:paraId="68B46995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1 «Культура безопасности жизнедеятельности общественных обществ»;</w:t>
      </w:r>
    </w:p>
    <w:p w14:paraId="6C437043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2 «Безопасность в быту»;</w:t>
      </w:r>
    </w:p>
    <w:p w14:paraId="7236B332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3 «Безопасность на транспорте»;</w:t>
      </w:r>
    </w:p>
    <w:p w14:paraId="378584EB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4 «Безопасность в местах жительства»;</w:t>
      </w:r>
    </w:p>
    <w:p w14:paraId="1848F9AD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5 «Безопасность в природной среде»;</w:t>
      </w:r>
    </w:p>
    <w:p w14:paraId="429F0E35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6 «Здоровье и как его сохранить. Основы высших знаний»;</w:t>
      </w:r>
    </w:p>
    <w:p w14:paraId="6AF0CF1C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7 «Безопасность в социуме»;</w:t>
      </w:r>
    </w:p>
    <w:p w14:paraId="3346466E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8 «Безопасность в информационном пространстве»;</w:t>
      </w:r>
    </w:p>
    <w:p w14:paraId="2A08BB1C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модуль № 9 «Основы противодействия экстремизму и терроризму»;</w:t>
      </w:r>
    </w:p>
    <w:p w14:paraId="2BFEF026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модуль №10 «Взаимодействие личности, общества и общества в области безопасности жизни и здоровья населения».</w:t>
      </w:r>
    </w:p>
    <w:p w14:paraId="6E4FA683" w14:textId="4D13B41A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рассмотрения системного рассмотрения в исследовании учебной предмета ОБЖ на уровне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основного</w:t>
      </w: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образования Программа предполагает применение универсальной структурно-логической схемы изучения модулей (тематических схем) в парадигме применения сфер применения: «предвидеть опасность → по ее применению → при необходимости действовать». Учебный материал систематизирован по сферам возникновения рисков и опасностей: помещения и бытовые условия; улица и общественные места; природные условия; коммуникационные связи и каналы; объекты и учреждения культуры и пр.</w:t>
      </w:r>
    </w:p>
    <w:p w14:paraId="4B99B0D4" w14:textId="77777777" w:rsidR="00F857E8" w:rsidRPr="00F857E8" w:rsidRDefault="00F857E8" w:rsidP="00F857E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Целью изучения учебного предмета ОБЖ на уровне обычного общего образования является формирование у обучающихся базового уровня культуры безопасности жизнедеятельности в соответствии с общественными статусами личности, общества и государства, что предполагает:</w:t>
      </w:r>
    </w:p>
    <w:p w14:paraId="622198E5" w14:textId="77777777" w:rsidR="00F857E8" w:rsidRPr="00F857E8" w:rsidRDefault="00F857E8" w:rsidP="00F857E8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построение особенностей индивидуального безопасного поведения на основе понимания значимости ведения здорового образа жизни, причин, причин возникновения и случаев возникновения различных опасных и возможных ситуаций, знаний и умений применять такие средства и приемы социального и безопасного поведения при их проявлении;</w:t>
      </w:r>
    </w:p>
    <w:p w14:paraId="3DF367E7" w14:textId="77777777" w:rsidR="00F857E8" w:rsidRPr="00F857E8" w:rsidRDefault="00F857E8" w:rsidP="00F857E8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активной жизненной позиции, осознанное понимание восприятия личной безопасности в предотвращении безопасности личности, общества и государства;</w:t>
      </w:r>
    </w:p>
    <w:p w14:paraId="3DE5D32C" w14:textId="77777777" w:rsidR="00F857E8" w:rsidRPr="00F857E8" w:rsidRDefault="00F857E8" w:rsidP="00F857E8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опасностей и опасностей возникновения опасности, техног</w:t>
      </w:r>
      <w:bookmarkStart w:id="0" w:name="_GoBack"/>
      <w:bookmarkEnd w:id="0"/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енного характера и характера отношений.</w:t>
      </w:r>
    </w:p>
    <w:p w14:paraId="34E3190D" w14:textId="49BFE54E" w:rsidR="00F857E8" w:rsidRPr="00F857E8" w:rsidRDefault="00F857E8" w:rsidP="00F857E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44C7F1" w14:textId="77777777" w:rsidR="00F857E8" w:rsidRPr="00F857E8" w:rsidRDefault="00F857E8" w:rsidP="00F857E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 ПРЕДМЕТА В УЧЕБНОМ ПЛАНЕ</w:t>
      </w:r>
    </w:p>
    <w:p w14:paraId="2DCF8055" w14:textId="77777777" w:rsidR="00F857E8" w:rsidRPr="00F857E8" w:rsidRDefault="00F857E8" w:rsidP="00F857E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7E8">
        <w:rPr>
          <w:rFonts w:ascii="Times New Roman" w:eastAsia="Times New Roman" w:hAnsi="Times New Roman"/>
          <w:sz w:val="28"/>
          <w:szCs w:val="28"/>
          <w:lang w:eastAsia="ru-RU"/>
        </w:rPr>
        <w:t>    Изучение учебного предмета ОБЖ предусмотрено в течение двух лет, в 8–9 классах по 1 часу в неделю. Всего на изучение предмета ОБЖ отводится 68 часов, из них по 34 часа в каждом классе.</w:t>
      </w:r>
    </w:p>
    <w:p w14:paraId="1961E5F4" w14:textId="270942F4" w:rsidR="000147D6" w:rsidRPr="00F857E8" w:rsidRDefault="000147D6" w:rsidP="00F857E8">
      <w:pPr>
        <w:pStyle w:val="20"/>
        <w:shd w:val="clear" w:color="auto" w:fill="auto"/>
        <w:tabs>
          <w:tab w:val="center" w:pos="851"/>
          <w:tab w:val="right" w:pos="8198"/>
          <w:tab w:val="right" w:pos="8385"/>
          <w:tab w:val="right" w:pos="8562"/>
          <w:tab w:val="right" w:pos="8930"/>
          <w:tab w:val="center" w:pos="9388"/>
          <w:tab w:val="right" w:pos="10137"/>
        </w:tabs>
        <w:spacing w:line="276" w:lineRule="auto"/>
        <w:ind w:left="20" w:firstLine="0"/>
        <w:rPr>
          <w:sz w:val="28"/>
          <w:szCs w:val="28"/>
        </w:rPr>
      </w:pPr>
    </w:p>
    <w:sectPr w:rsidR="000147D6" w:rsidRPr="00F857E8" w:rsidSect="0001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C40F5"/>
    <w:multiLevelType w:val="multilevel"/>
    <w:tmpl w:val="8512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5D7C3A"/>
    <w:multiLevelType w:val="hybridMultilevel"/>
    <w:tmpl w:val="30DA86D4"/>
    <w:lvl w:ilvl="0" w:tplc="0BF2BB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4F"/>
    <w:rsid w:val="000147D6"/>
    <w:rsid w:val="00213A4F"/>
    <w:rsid w:val="00F8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67DF"/>
  <w15:docId w15:val="{0FB0715F-16E6-471E-BB9A-A670E7C6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3A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13A4F"/>
    <w:rPr>
      <w:b/>
      <w:bCs/>
      <w:i/>
      <w:iCs/>
      <w:shd w:val="clear" w:color="auto" w:fill="FFFFFF"/>
    </w:rPr>
  </w:style>
  <w:style w:type="character" w:customStyle="1" w:styleId="a3">
    <w:name w:val="Основной текст_"/>
    <w:link w:val="1"/>
    <w:rsid w:val="00213A4F"/>
    <w:rPr>
      <w:shd w:val="clear" w:color="auto" w:fill="FFFFFF"/>
    </w:rPr>
  </w:style>
  <w:style w:type="character" w:customStyle="1" w:styleId="a4">
    <w:name w:val="Основной текст + Полужирный"/>
    <w:rsid w:val="00213A4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13A4F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1">
    <w:name w:val="Основной текст1"/>
    <w:basedOn w:val="a"/>
    <w:link w:val="a3"/>
    <w:rsid w:val="00213A4F"/>
    <w:pPr>
      <w:widowControl w:val="0"/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</w:rPr>
  </w:style>
  <w:style w:type="character" w:styleId="a5">
    <w:name w:val="Strong"/>
    <w:basedOn w:val="a0"/>
    <w:uiPriority w:val="22"/>
    <w:qFormat/>
    <w:rsid w:val="00213A4F"/>
    <w:rPr>
      <w:b/>
      <w:bCs/>
    </w:rPr>
  </w:style>
  <w:style w:type="paragraph" w:styleId="a6">
    <w:name w:val="Normal (Web)"/>
    <w:basedOn w:val="a"/>
    <w:uiPriority w:val="99"/>
    <w:semiHidden/>
    <w:unhideWhenUsed/>
    <w:rsid w:val="00F85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Антонинкова</dc:creator>
  <cp:lastModifiedBy>Kate</cp:lastModifiedBy>
  <cp:revision>2</cp:revision>
  <dcterms:created xsi:type="dcterms:W3CDTF">2023-07-12T04:56:00Z</dcterms:created>
  <dcterms:modified xsi:type="dcterms:W3CDTF">2023-07-12T04:56:00Z</dcterms:modified>
</cp:coreProperties>
</file>